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F2" w:rsidRPr="0004063A" w:rsidRDefault="0004063A" w:rsidP="00CC7985">
      <w:pPr>
        <w:rPr>
          <w:rFonts w:ascii="CIDFont+F5" w:hAnsi="CIDFont+F5" w:cs="CIDFont+F5"/>
          <w:b/>
          <w:sz w:val="21"/>
          <w:szCs w:val="21"/>
          <w:u w:val="single"/>
        </w:rPr>
      </w:pPr>
      <w:bookmarkStart w:id="0" w:name="_GoBack"/>
      <w:bookmarkEnd w:id="0"/>
      <w:r>
        <w:rPr>
          <w:rFonts w:ascii="CIDFont+F5" w:hAnsi="CIDFont+F5" w:cs="CIDFont+F5"/>
          <w:b/>
          <w:sz w:val="21"/>
          <w:szCs w:val="21"/>
          <w:u w:val="single"/>
        </w:rPr>
        <w:t>TENDER RECOMMENDATION REPORT - TEMPLATE</w:t>
      </w:r>
    </w:p>
    <w:p w:rsidR="0004063A" w:rsidRPr="0004063A" w:rsidRDefault="0004063A" w:rsidP="00CC7985">
      <w:pPr>
        <w:rPr>
          <w:rFonts w:ascii="CIDFont+F5" w:hAnsi="CIDFont+F5" w:cs="CIDFont+F5"/>
          <w:sz w:val="21"/>
          <w:szCs w:val="21"/>
        </w:rPr>
      </w:pPr>
      <w:r>
        <w:rPr>
          <w:rFonts w:ascii="CIDFont+F5" w:hAnsi="CIDFont+F5" w:cs="CIDFont+F5"/>
          <w:b/>
          <w:sz w:val="21"/>
          <w:szCs w:val="21"/>
          <w:u w:val="single"/>
        </w:rPr>
        <w:t>GW Project No:</w:t>
      </w:r>
      <w:r>
        <w:rPr>
          <w:rFonts w:ascii="CIDFont+F5" w:hAnsi="CIDFont+F5" w:cs="CIDFont+F5"/>
          <w:sz w:val="21"/>
          <w:szCs w:val="21"/>
        </w:rPr>
        <w:t xml:space="preserve"> </w:t>
      </w:r>
      <w:proofErr w:type="spellStart"/>
      <w:r>
        <w:rPr>
          <w:rFonts w:ascii="CIDFont+F5" w:hAnsi="CIDFont+F5" w:cs="CIDFont+F5"/>
          <w:sz w:val="21"/>
          <w:szCs w:val="21"/>
        </w:rPr>
        <w:t>UXXXXX</w:t>
      </w:r>
      <w:proofErr w:type="spellEnd"/>
    </w:p>
    <w:p w:rsidR="00D80BF2" w:rsidRPr="00CC7985" w:rsidRDefault="00D80BF2" w:rsidP="00D80BF2">
      <w:pPr>
        <w:pStyle w:val="ListParagraph"/>
        <w:numPr>
          <w:ilvl w:val="0"/>
          <w:numId w:val="1"/>
        </w:numPr>
        <w:rPr>
          <w:rFonts w:ascii="CIDFont+F5" w:hAnsi="CIDFont+F5" w:cs="CIDFont+F5"/>
          <w:sz w:val="21"/>
          <w:szCs w:val="21"/>
        </w:rPr>
      </w:pPr>
      <w:r w:rsidRPr="00CC7985">
        <w:rPr>
          <w:rFonts w:ascii="CIDFont+F5" w:hAnsi="CIDFont+F5" w:cs="CIDFont+F5"/>
          <w:sz w:val="21"/>
          <w:szCs w:val="21"/>
        </w:rPr>
        <w:t>STATUS OF PROJECT</w:t>
      </w:r>
    </w:p>
    <w:p w:rsidR="00D80BF2" w:rsidRDefault="00D80BF2" w:rsidP="00D80BF2">
      <w:pPr>
        <w:rPr>
          <w:rFonts w:ascii="CIDFont+F5" w:hAnsi="CIDFont+F5" w:cs="CIDFont+F5"/>
          <w:sz w:val="21"/>
          <w:szCs w:val="21"/>
        </w:rPr>
      </w:pPr>
      <w:r>
        <w:rPr>
          <w:rFonts w:ascii="CIDFont+F5" w:hAnsi="CIDFont+F5" w:cs="CIDFont+F5"/>
          <w:sz w:val="21"/>
          <w:szCs w:val="21"/>
        </w:rPr>
        <w:t>Brief summary of the current status of the project.</w:t>
      </w:r>
    </w:p>
    <w:p w:rsidR="00D80BF2" w:rsidRDefault="00D80BF2" w:rsidP="00D80BF2">
      <w:pPr>
        <w:rPr>
          <w:rFonts w:ascii="CIDFont+F5" w:hAnsi="CIDFont+F5" w:cs="CIDFont+F5"/>
          <w:sz w:val="21"/>
          <w:szCs w:val="21"/>
        </w:rPr>
      </w:pPr>
      <w:r>
        <w:rPr>
          <w:rFonts w:ascii="CIDFont+F5" w:hAnsi="CIDFont+F5" w:cs="CIDFont+F5"/>
          <w:sz w:val="21"/>
          <w:szCs w:val="21"/>
        </w:rPr>
        <w:t>Timelines of design submissions and approvals, including evidence for design approval</w:t>
      </w:r>
    </w:p>
    <w:p w:rsidR="00D80BF2" w:rsidRDefault="00D80BF2" w:rsidP="00D80BF2">
      <w:pPr>
        <w:pStyle w:val="ListParagraph"/>
        <w:numPr>
          <w:ilvl w:val="0"/>
          <w:numId w:val="3"/>
        </w:numPr>
        <w:rPr>
          <w:rFonts w:ascii="CIDFont+F5" w:hAnsi="CIDFont+F5" w:cs="CIDFont+F5"/>
          <w:sz w:val="21"/>
          <w:szCs w:val="21"/>
        </w:rPr>
      </w:pPr>
      <w:proofErr w:type="spellStart"/>
      <w:r w:rsidRPr="00CB6FF7">
        <w:rPr>
          <w:rFonts w:ascii="CIDFont+F5" w:hAnsi="CIDFont+F5" w:cs="CIDFont+F5"/>
          <w:sz w:val="21"/>
          <w:szCs w:val="21"/>
        </w:rPr>
        <w:t>Eg</w:t>
      </w:r>
      <w:proofErr w:type="spellEnd"/>
      <w:r w:rsidRPr="00CB6FF7">
        <w:rPr>
          <w:rFonts w:ascii="CIDFont+F5" w:hAnsi="CIDFont+F5" w:cs="CIDFont+F5"/>
          <w:sz w:val="21"/>
          <w:szCs w:val="21"/>
        </w:rPr>
        <w:t xml:space="preserve"> Detailed Design was submitted on XXX</w:t>
      </w:r>
    </w:p>
    <w:p w:rsidR="00D80BF2" w:rsidRDefault="00D80BF2" w:rsidP="00D80BF2">
      <w:pPr>
        <w:pStyle w:val="ListParagraph"/>
        <w:numPr>
          <w:ilvl w:val="0"/>
          <w:numId w:val="3"/>
        </w:numPr>
        <w:rPr>
          <w:rFonts w:ascii="CIDFont+F5" w:hAnsi="CIDFont+F5" w:cs="CIDFont+F5"/>
          <w:sz w:val="21"/>
          <w:szCs w:val="21"/>
        </w:rPr>
      </w:pPr>
      <w:r>
        <w:rPr>
          <w:rFonts w:ascii="CIDFont+F5" w:hAnsi="CIDFont+F5" w:cs="CIDFont+F5"/>
          <w:sz w:val="21"/>
          <w:szCs w:val="21"/>
        </w:rPr>
        <w:t>Comments received from GW on XXX</w:t>
      </w:r>
    </w:p>
    <w:p w:rsidR="00D80BF2" w:rsidRPr="00CB6FF7" w:rsidRDefault="00D80BF2" w:rsidP="00D80BF2">
      <w:pPr>
        <w:pStyle w:val="ListParagraph"/>
        <w:numPr>
          <w:ilvl w:val="0"/>
          <w:numId w:val="3"/>
        </w:numPr>
        <w:rPr>
          <w:rFonts w:ascii="CIDFont+F5" w:hAnsi="CIDFont+F5" w:cs="CIDFont+F5"/>
          <w:sz w:val="21"/>
          <w:szCs w:val="21"/>
        </w:rPr>
      </w:pPr>
      <w:r>
        <w:rPr>
          <w:rFonts w:ascii="CIDFont+F5" w:hAnsi="CIDFont+F5" w:cs="CIDFont+F5"/>
          <w:sz w:val="21"/>
          <w:szCs w:val="21"/>
        </w:rPr>
        <w:t xml:space="preserve">Updated design package submitted on XXX addressing GW comments together with this tender report </w:t>
      </w:r>
      <w:r>
        <w:rPr>
          <w:rFonts w:ascii="CIDFont+F5" w:hAnsi="CIDFont+F5" w:cs="CIDFont+F5"/>
          <w:sz w:val="21"/>
          <w:szCs w:val="21"/>
        </w:rPr>
        <w:br/>
      </w:r>
    </w:p>
    <w:p w:rsidR="005B4F0D" w:rsidRPr="00CC7985" w:rsidRDefault="00CC7985" w:rsidP="00CC7985">
      <w:pPr>
        <w:pStyle w:val="ListParagraph"/>
        <w:numPr>
          <w:ilvl w:val="0"/>
          <w:numId w:val="1"/>
        </w:numPr>
        <w:rPr>
          <w:rFonts w:ascii="CIDFont+F5" w:hAnsi="CIDFont+F5" w:cs="CIDFont+F5"/>
          <w:sz w:val="21"/>
          <w:szCs w:val="21"/>
        </w:rPr>
      </w:pPr>
      <w:r w:rsidRPr="00CC7985">
        <w:rPr>
          <w:rFonts w:ascii="CIDFont+F5" w:hAnsi="CIDFont+F5" w:cs="CIDFont+F5"/>
          <w:sz w:val="21"/>
          <w:szCs w:val="21"/>
        </w:rPr>
        <w:t>INTRODUCTION</w:t>
      </w:r>
    </w:p>
    <w:p w:rsidR="00CC7985" w:rsidRDefault="00D80BF2" w:rsidP="00CC7985">
      <w:r>
        <w:t>W</w:t>
      </w:r>
      <w:r w:rsidR="00F64F86">
        <w:t>ho was invited to tender and the close date.</w:t>
      </w:r>
    </w:p>
    <w:p w:rsidR="00391645" w:rsidRDefault="00391645" w:rsidP="00391645">
      <w:pPr>
        <w:pStyle w:val="ListParagraph"/>
        <w:numPr>
          <w:ilvl w:val="0"/>
          <w:numId w:val="2"/>
        </w:numPr>
      </w:pPr>
      <w:r>
        <w:t xml:space="preserve">John Smith </w:t>
      </w:r>
      <w:r w:rsidR="00D80BF2">
        <w:t>P</w:t>
      </w:r>
      <w:r>
        <w:t>ty</w:t>
      </w:r>
      <w:r w:rsidR="00D80BF2">
        <w:t xml:space="preserve"> L</w:t>
      </w:r>
      <w:r>
        <w:t>td</w:t>
      </w:r>
    </w:p>
    <w:p w:rsidR="00391645" w:rsidRDefault="00391645" w:rsidP="00391645">
      <w:pPr>
        <w:pStyle w:val="ListParagraph"/>
        <w:numPr>
          <w:ilvl w:val="0"/>
          <w:numId w:val="2"/>
        </w:numPr>
      </w:pPr>
      <w:r>
        <w:t xml:space="preserve">John Citizen </w:t>
      </w:r>
      <w:r w:rsidR="00D80BF2">
        <w:t>Pty L</w:t>
      </w:r>
      <w:r>
        <w:t>td</w:t>
      </w:r>
    </w:p>
    <w:p w:rsidR="00391645" w:rsidRDefault="00391645" w:rsidP="00391645">
      <w:pPr>
        <w:pStyle w:val="ListParagraph"/>
        <w:numPr>
          <w:ilvl w:val="0"/>
          <w:numId w:val="2"/>
        </w:numPr>
      </w:pPr>
      <w:r>
        <w:t xml:space="preserve">Joe Blogs </w:t>
      </w:r>
      <w:r w:rsidR="00D80BF2">
        <w:t>Pty Ltd</w:t>
      </w:r>
      <w:r w:rsidR="0004063A">
        <w:br/>
      </w:r>
    </w:p>
    <w:p w:rsidR="00CC7985" w:rsidRPr="00CC7985" w:rsidRDefault="00CC7985" w:rsidP="00CC7985">
      <w:pPr>
        <w:pStyle w:val="ListParagraph"/>
        <w:numPr>
          <w:ilvl w:val="0"/>
          <w:numId w:val="1"/>
        </w:numPr>
        <w:rPr>
          <w:rFonts w:ascii="CIDFont+F5" w:hAnsi="CIDFont+F5" w:cs="CIDFont+F5"/>
          <w:sz w:val="21"/>
          <w:szCs w:val="21"/>
        </w:rPr>
      </w:pPr>
      <w:r w:rsidRPr="00CC7985">
        <w:rPr>
          <w:rFonts w:ascii="CIDFont+F5" w:hAnsi="CIDFont+F5" w:cs="CIDFont+F5"/>
          <w:sz w:val="21"/>
          <w:szCs w:val="21"/>
        </w:rPr>
        <w:t>TENDERS RECEIVED</w:t>
      </w:r>
    </w:p>
    <w:p w:rsidR="00CB6FF7" w:rsidRDefault="00CB6FF7" w:rsidP="00F64F86">
      <w:pPr>
        <w:pStyle w:val="ListParagraph"/>
        <w:ind w:left="0"/>
      </w:pPr>
    </w:p>
    <w:p w:rsidR="00CC7985" w:rsidRDefault="00F64F86" w:rsidP="0004063A">
      <w:pPr>
        <w:pStyle w:val="ListParagraph"/>
        <w:ind w:left="0"/>
      </w:pPr>
      <w:r>
        <w:t>Summary of the tender prices received</w:t>
      </w:r>
      <w:r w:rsidR="00391645">
        <w:t xml:space="preserve"> possibly in a table</w:t>
      </w:r>
      <w:r>
        <w:t xml:space="preserve"> (ex GST). </w:t>
      </w:r>
    </w:p>
    <w:p w:rsidR="00F64F86" w:rsidRDefault="00F64F86" w:rsidP="00F64F86">
      <w:pPr>
        <w:pStyle w:val="ListParagraph"/>
        <w:ind w:left="0"/>
      </w:pPr>
      <w:r>
        <w:t>If no tender received, why?</w:t>
      </w:r>
    </w:p>
    <w:p w:rsidR="00F64F86" w:rsidRDefault="00F64F86" w:rsidP="00F64F86">
      <w:pPr>
        <w:pStyle w:val="ListParagraph"/>
        <w:ind w:left="0"/>
      </w:pPr>
    </w:p>
    <w:p w:rsidR="00CC7985" w:rsidRDefault="00CC7985" w:rsidP="00CC7985">
      <w:pPr>
        <w:pStyle w:val="ListParagraph"/>
        <w:numPr>
          <w:ilvl w:val="0"/>
          <w:numId w:val="1"/>
        </w:numPr>
        <w:rPr>
          <w:rFonts w:ascii="CIDFont+F5" w:hAnsi="CIDFont+F5" w:cs="CIDFont+F5"/>
          <w:sz w:val="21"/>
          <w:szCs w:val="21"/>
        </w:rPr>
      </w:pPr>
      <w:r w:rsidRPr="00CC7985">
        <w:rPr>
          <w:rFonts w:ascii="CIDFont+F5" w:hAnsi="CIDFont+F5" w:cs="CIDFont+F5"/>
          <w:sz w:val="21"/>
          <w:szCs w:val="21"/>
        </w:rPr>
        <w:t>ANALYSIS OF TENDERS</w:t>
      </w:r>
    </w:p>
    <w:p w:rsidR="00F64F86" w:rsidRPr="00F64F86" w:rsidRDefault="00F64F86" w:rsidP="00F64F86">
      <w:pPr>
        <w:rPr>
          <w:rFonts w:ascii="CIDFont+F5" w:hAnsi="CIDFont+F5" w:cs="CIDFont+F5"/>
          <w:sz w:val="21"/>
          <w:szCs w:val="21"/>
        </w:rPr>
      </w:pPr>
      <w:r>
        <w:rPr>
          <w:rFonts w:ascii="CIDFont+F5" w:hAnsi="CIDFont+F5" w:cs="CIDFont+F5"/>
          <w:sz w:val="21"/>
          <w:szCs w:val="21"/>
        </w:rPr>
        <w:t>Each sub heading to include a summary of the tender provided by each contractor. Include what made the tender ‘complete’, additional allowances made which would affect the price, any non-conforming parts of the tender, exclusions, if there are any missing costs and any other factors as to why Tender X was selected over Tender Y</w:t>
      </w:r>
      <w:r w:rsidR="0004063A">
        <w:rPr>
          <w:rFonts w:ascii="CIDFont+F5" w:hAnsi="CIDFont+F5" w:cs="CIDFont+F5"/>
          <w:sz w:val="21"/>
          <w:szCs w:val="21"/>
        </w:rPr>
        <w:t>, ie. Tender Y does not have a proven track record for constructing this type of asset, Tender Y cannot start for 6 months but Tender X can start in one months’ time etc</w:t>
      </w:r>
      <w:r>
        <w:rPr>
          <w:rFonts w:ascii="CIDFont+F5" w:hAnsi="CIDFont+F5" w:cs="CIDFont+F5"/>
          <w:sz w:val="21"/>
          <w:szCs w:val="21"/>
        </w:rPr>
        <w:t>.</w:t>
      </w:r>
    </w:p>
    <w:p w:rsidR="00CC7985" w:rsidRDefault="00CC7985" w:rsidP="00CC7985">
      <w:pPr>
        <w:pStyle w:val="ListParagraph"/>
        <w:numPr>
          <w:ilvl w:val="1"/>
          <w:numId w:val="1"/>
        </w:numPr>
        <w:rPr>
          <w:rFonts w:ascii="CIDFont+F5" w:hAnsi="CIDFont+F5" w:cs="CIDFont+F5"/>
          <w:sz w:val="21"/>
          <w:szCs w:val="21"/>
        </w:rPr>
      </w:pPr>
      <w:r>
        <w:rPr>
          <w:rFonts w:ascii="CIDFont+F5" w:hAnsi="CIDFont+F5" w:cs="CIDFont+F5"/>
          <w:sz w:val="21"/>
          <w:szCs w:val="21"/>
        </w:rPr>
        <w:t>Tender A</w:t>
      </w:r>
    </w:p>
    <w:p w:rsidR="00CC7985" w:rsidRDefault="00CC7985" w:rsidP="00CC7985">
      <w:pPr>
        <w:pStyle w:val="ListParagraph"/>
        <w:numPr>
          <w:ilvl w:val="1"/>
          <w:numId w:val="1"/>
        </w:numPr>
        <w:rPr>
          <w:rFonts w:ascii="CIDFont+F5" w:hAnsi="CIDFont+F5" w:cs="CIDFont+F5"/>
          <w:sz w:val="21"/>
          <w:szCs w:val="21"/>
        </w:rPr>
      </w:pPr>
      <w:r>
        <w:rPr>
          <w:rFonts w:ascii="CIDFont+F5" w:hAnsi="CIDFont+F5" w:cs="CIDFont+F5"/>
          <w:sz w:val="21"/>
          <w:szCs w:val="21"/>
        </w:rPr>
        <w:t>Tender B</w:t>
      </w:r>
    </w:p>
    <w:p w:rsidR="00CC7985" w:rsidRDefault="00CC7985" w:rsidP="00CC7985">
      <w:pPr>
        <w:pStyle w:val="ListParagraph"/>
        <w:numPr>
          <w:ilvl w:val="1"/>
          <w:numId w:val="1"/>
        </w:numPr>
        <w:rPr>
          <w:rFonts w:ascii="CIDFont+F5" w:hAnsi="CIDFont+F5" w:cs="CIDFont+F5"/>
          <w:sz w:val="21"/>
          <w:szCs w:val="21"/>
        </w:rPr>
      </w:pPr>
      <w:r>
        <w:rPr>
          <w:rFonts w:ascii="CIDFont+F5" w:hAnsi="CIDFont+F5" w:cs="CIDFont+F5"/>
          <w:sz w:val="21"/>
          <w:szCs w:val="21"/>
        </w:rPr>
        <w:t>Tender C etc</w:t>
      </w:r>
      <w:r w:rsidR="00D80BF2">
        <w:rPr>
          <w:rFonts w:ascii="CIDFont+F5" w:hAnsi="CIDFont+F5" w:cs="CIDFont+F5"/>
          <w:sz w:val="21"/>
          <w:szCs w:val="21"/>
        </w:rPr>
        <w:br/>
      </w:r>
    </w:p>
    <w:p w:rsidR="00CC7985" w:rsidRPr="00CC7985" w:rsidRDefault="00CC7985" w:rsidP="00CC7985">
      <w:pPr>
        <w:pStyle w:val="ListParagraph"/>
        <w:numPr>
          <w:ilvl w:val="0"/>
          <w:numId w:val="1"/>
        </w:numPr>
        <w:rPr>
          <w:rFonts w:ascii="CIDFont+F5" w:hAnsi="CIDFont+F5" w:cs="CIDFont+F5"/>
          <w:sz w:val="21"/>
          <w:szCs w:val="21"/>
        </w:rPr>
      </w:pPr>
      <w:r w:rsidRPr="00CC7985">
        <w:rPr>
          <w:rFonts w:ascii="CIDFont+F5" w:hAnsi="CIDFont+F5" w:cs="CIDFont+F5"/>
          <w:sz w:val="21"/>
          <w:szCs w:val="21"/>
        </w:rPr>
        <w:t>ANALYSIS OF PRICE</w:t>
      </w:r>
    </w:p>
    <w:p w:rsidR="00CC7985" w:rsidRDefault="00F64F86" w:rsidP="00CC7985">
      <w:pPr>
        <w:rPr>
          <w:rFonts w:ascii="CIDFont+F5" w:hAnsi="CIDFont+F5" w:cs="CIDFont+F5"/>
          <w:sz w:val="21"/>
          <w:szCs w:val="21"/>
        </w:rPr>
      </w:pPr>
      <w:r>
        <w:rPr>
          <w:rFonts w:ascii="CIDFont+F5" w:hAnsi="CIDFont+F5" w:cs="CIDFont+F5"/>
          <w:sz w:val="21"/>
          <w:szCs w:val="21"/>
        </w:rPr>
        <w:t>Include a summary of why the recommended tender is ‘good value for money’.</w:t>
      </w:r>
      <w:r>
        <w:rPr>
          <w:rFonts w:ascii="CIDFont+F5" w:hAnsi="CIDFont+F5" w:cs="CIDFont+F5"/>
          <w:sz w:val="21"/>
          <w:szCs w:val="21"/>
        </w:rPr>
        <w:br/>
        <w:t xml:space="preserve">Provide detailed comparison of the different tender prices and the cost estimate from the consultant in an Appendix. </w:t>
      </w:r>
    </w:p>
    <w:p w:rsidR="00CC7985" w:rsidRPr="00CC7985" w:rsidRDefault="00CC7985" w:rsidP="00CC7985">
      <w:pPr>
        <w:pStyle w:val="ListParagraph"/>
        <w:rPr>
          <w:rFonts w:ascii="CIDFont+F5" w:hAnsi="CIDFont+F5" w:cs="CIDFont+F5"/>
          <w:sz w:val="21"/>
          <w:szCs w:val="21"/>
        </w:rPr>
      </w:pPr>
    </w:p>
    <w:p w:rsidR="00FF7129" w:rsidRDefault="005D31B3" w:rsidP="005D31B3">
      <w:pPr>
        <w:pStyle w:val="ListParagraph"/>
        <w:numPr>
          <w:ilvl w:val="0"/>
          <w:numId w:val="1"/>
        </w:numPr>
        <w:rPr>
          <w:rFonts w:ascii="CIDFont+F5" w:hAnsi="CIDFont+F5" w:cs="CIDFont+F5"/>
          <w:sz w:val="21"/>
          <w:szCs w:val="21"/>
        </w:rPr>
      </w:pPr>
      <w:r>
        <w:rPr>
          <w:rFonts w:ascii="CIDFont+F5" w:hAnsi="CIDFont+F5" w:cs="CIDFont+F5"/>
          <w:sz w:val="21"/>
          <w:szCs w:val="21"/>
        </w:rPr>
        <w:t xml:space="preserve">DISCUSSIONS/COMMENTARY </w:t>
      </w:r>
      <w:r w:rsidR="0004063A">
        <w:rPr>
          <w:rFonts w:ascii="CIDFont+F5" w:hAnsi="CIDFont+F5" w:cs="CIDFont+F5"/>
          <w:sz w:val="21"/>
          <w:szCs w:val="21"/>
        </w:rPr>
        <w:t>REGARDING NON-</w:t>
      </w:r>
      <w:r w:rsidR="00C1111A">
        <w:rPr>
          <w:rFonts w:ascii="CIDFont+F5" w:hAnsi="CIDFont+F5" w:cs="CIDFont+F5"/>
          <w:sz w:val="21"/>
          <w:szCs w:val="21"/>
        </w:rPr>
        <w:t>CONFORMING TENDERS AGAINST THE DESIGN</w:t>
      </w:r>
    </w:p>
    <w:p w:rsidR="002234B9" w:rsidRDefault="002234B9" w:rsidP="002234B9">
      <w:pPr>
        <w:pStyle w:val="ListParagraph"/>
        <w:ind w:left="644"/>
        <w:rPr>
          <w:rFonts w:ascii="CIDFont+F5" w:hAnsi="CIDFont+F5" w:cs="CIDFont+F5"/>
          <w:sz w:val="21"/>
          <w:szCs w:val="21"/>
        </w:rPr>
      </w:pPr>
    </w:p>
    <w:p w:rsidR="00C1111A" w:rsidRDefault="0004063A" w:rsidP="00D83762">
      <w:pPr>
        <w:pStyle w:val="ListParagraph"/>
        <w:numPr>
          <w:ilvl w:val="0"/>
          <w:numId w:val="4"/>
        </w:numPr>
        <w:rPr>
          <w:rFonts w:ascii="CIDFont+F5" w:hAnsi="CIDFont+F5" w:cs="CIDFont+F5"/>
          <w:sz w:val="21"/>
          <w:szCs w:val="21"/>
        </w:rPr>
      </w:pPr>
      <w:r>
        <w:rPr>
          <w:rFonts w:ascii="CIDFont+F5" w:hAnsi="CIDFont+F5" w:cs="CIDFont+F5"/>
          <w:sz w:val="21"/>
          <w:szCs w:val="21"/>
        </w:rPr>
        <w:lastRenderedPageBreak/>
        <w:t>E.g.</w:t>
      </w:r>
      <w:r w:rsidR="00D83762">
        <w:rPr>
          <w:rFonts w:ascii="CIDFont+F5" w:hAnsi="CIDFont+F5" w:cs="CIDFont+F5"/>
          <w:sz w:val="21"/>
          <w:szCs w:val="21"/>
        </w:rPr>
        <w:t xml:space="preserve"> </w:t>
      </w:r>
      <w:r>
        <w:rPr>
          <w:rFonts w:ascii="CIDFont+F5" w:hAnsi="CIDFont+F5" w:cs="CIDFont+F5"/>
          <w:sz w:val="21"/>
          <w:szCs w:val="21"/>
        </w:rPr>
        <w:t>Tender X</w:t>
      </w:r>
      <w:r w:rsidR="00D83762">
        <w:rPr>
          <w:rFonts w:ascii="CIDFont+F5" w:hAnsi="CIDFont+F5" w:cs="CIDFont+F5"/>
          <w:sz w:val="21"/>
          <w:szCs w:val="21"/>
        </w:rPr>
        <w:t xml:space="preserve"> </w:t>
      </w:r>
      <w:r>
        <w:rPr>
          <w:rFonts w:ascii="CIDFont+F5" w:hAnsi="CIDFont+F5" w:cs="CIDFont+F5"/>
          <w:sz w:val="21"/>
          <w:szCs w:val="21"/>
        </w:rPr>
        <w:t>is non-conforming</w:t>
      </w:r>
      <w:r w:rsidR="00D83762">
        <w:rPr>
          <w:rFonts w:ascii="CIDFont+F5" w:hAnsi="CIDFont+F5" w:cs="CIDFont+F5"/>
          <w:sz w:val="21"/>
          <w:szCs w:val="21"/>
        </w:rPr>
        <w:t xml:space="preserve"> </w:t>
      </w:r>
      <w:r>
        <w:rPr>
          <w:rFonts w:ascii="CIDFont+F5" w:hAnsi="CIDFont+F5" w:cs="CIDFont+F5"/>
          <w:sz w:val="21"/>
          <w:szCs w:val="21"/>
        </w:rPr>
        <w:t xml:space="preserve">as they are requesting to use </w:t>
      </w:r>
      <w:r w:rsidR="00D83762">
        <w:rPr>
          <w:rFonts w:ascii="CIDFont+F5" w:hAnsi="CIDFont+F5" w:cs="CIDFont+F5"/>
          <w:sz w:val="21"/>
          <w:szCs w:val="21"/>
        </w:rPr>
        <w:t xml:space="preserve">precast </w:t>
      </w:r>
      <w:r>
        <w:rPr>
          <w:rFonts w:ascii="CIDFont+F5" w:hAnsi="CIDFont+F5" w:cs="CIDFont+F5"/>
          <w:sz w:val="21"/>
          <w:szCs w:val="21"/>
        </w:rPr>
        <w:t xml:space="preserve">for the wet well as opposed to </w:t>
      </w:r>
      <w:r w:rsidR="00D83762">
        <w:rPr>
          <w:rFonts w:ascii="CIDFont+F5" w:hAnsi="CIDFont+F5" w:cs="CIDFont+F5"/>
          <w:sz w:val="21"/>
          <w:szCs w:val="21"/>
        </w:rPr>
        <w:t xml:space="preserve">cast insitu </w:t>
      </w:r>
      <w:r>
        <w:rPr>
          <w:rFonts w:ascii="CIDFont+F5" w:hAnsi="CIDFont+F5" w:cs="CIDFont+F5"/>
          <w:sz w:val="21"/>
          <w:szCs w:val="21"/>
        </w:rPr>
        <w:t>as per the design.</w:t>
      </w:r>
    </w:p>
    <w:p w:rsidR="002234B9" w:rsidRPr="00D83762" w:rsidRDefault="002234B9" w:rsidP="002234B9">
      <w:pPr>
        <w:pStyle w:val="ListParagraph"/>
        <w:rPr>
          <w:rFonts w:ascii="CIDFont+F5" w:hAnsi="CIDFont+F5" w:cs="CIDFont+F5"/>
          <w:sz w:val="21"/>
          <w:szCs w:val="21"/>
        </w:rPr>
      </w:pPr>
    </w:p>
    <w:p w:rsidR="00C1111A" w:rsidRDefault="00C1111A" w:rsidP="005D31B3">
      <w:pPr>
        <w:pStyle w:val="ListParagraph"/>
        <w:numPr>
          <w:ilvl w:val="0"/>
          <w:numId w:val="1"/>
        </w:numPr>
        <w:rPr>
          <w:rFonts w:ascii="CIDFont+F5" w:hAnsi="CIDFont+F5" w:cs="CIDFont+F5"/>
          <w:sz w:val="21"/>
          <w:szCs w:val="21"/>
        </w:rPr>
      </w:pPr>
      <w:r>
        <w:rPr>
          <w:rFonts w:ascii="CIDFont+F5" w:hAnsi="CIDFont+F5" w:cs="CIDFont+F5"/>
          <w:sz w:val="21"/>
          <w:szCs w:val="21"/>
        </w:rPr>
        <w:t>ASSUMPTIONS MADE BY TENDERERS AGAINST THE DESIGN AND CLARIFICATIONS</w:t>
      </w:r>
    </w:p>
    <w:p w:rsidR="002234B9" w:rsidRDefault="002234B9" w:rsidP="002234B9">
      <w:pPr>
        <w:pStyle w:val="ListParagraph"/>
        <w:ind w:left="644"/>
        <w:rPr>
          <w:rFonts w:ascii="CIDFont+F5" w:hAnsi="CIDFont+F5" w:cs="CIDFont+F5"/>
          <w:sz w:val="21"/>
          <w:szCs w:val="21"/>
        </w:rPr>
      </w:pPr>
    </w:p>
    <w:p w:rsidR="00D83762" w:rsidRDefault="0004063A" w:rsidP="00AF3337">
      <w:pPr>
        <w:pStyle w:val="ListParagraph"/>
        <w:numPr>
          <w:ilvl w:val="0"/>
          <w:numId w:val="4"/>
        </w:numPr>
        <w:rPr>
          <w:rFonts w:ascii="CIDFont+F5" w:hAnsi="CIDFont+F5" w:cs="CIDFont+F5"/>
          <w:sz w:val="21"/>
          <w:szCs w:val="21"/>
        </w:rPr>
      </w:pPr>
      <w:r>
        <w:rPr>
          <w:rFonts w:ascii="CIDFont+F5" w:hAnsi="CIDFont+F5" w:cs="CIDFont+F5"/>
          <w:sz w:val="21"/>
          <w:szCs w:val="21"/>
        </w:rPr>
        <w:t>E.g.</w:t>
      </w:r>
      <w:r w:rsidR="00AF3337">
        <w:rPr>
          <w:rFonts w:ascii="CIDFont+F5" w:hAnsi="CIDFont+F5" w:cs="CIDFont+F5"/>
          <w:sz w:val="21"/>
          <w:szCs w:val="21"/>
        </w:rPr>
        <w:t xml:space="preserve"> </w:t>
      </w:r>
      <w:r>
        <w:rPr>
          <w:rFonts w:ascii="CIDFont+F5" w:hAnsi="CIDFont+F5" w:cs="CIDFont+F5"/>
          <w:sz w:val="21"/>
          <w:szCs w:val="21"/>
        </w:rPr>
        <w:t>Tender Y</w:t>
      </w:r>
      <w:r w:rsidR="00AF3337">
        <w:rPr>
          <w:rFonts w:ascii="CIDFont+F5" w:hAnsi="CIDFont+F5" w:cs="CIDFont+F5"/>
          <w:sz w:val="21"/>
          <w:szCs w:val="21"/>
        </w:rPr>
        <w:t xml:space="preserve"> assumed that rising main will be in nature strip and not in roadway</w:t>
      </w:r>
    </w:p>
    <w:p w:rsidR="00AF3337" w:rsidRDefault="00AF3337" w:rsidP="00AF3337">
      <w:pPr>
        <w:pStyle w:val="ListParagraph"/>
        <w:rPr>
          <w:rFonts w:ascii="CIDFont+F5" w:hAnsi="CIDFont+F5" w:cs="CIDFont+F5"/>
          <w:sz w:val="21"/>
          <w:szCs w:val="21"/>
        </w:rPr>
      </w:pPr>
    </w:p>
    <w:p w:rsidR="00D80BF2" w:rsidRDefault="00D80BF2" w:rsidP="00D80BF2">
      <w:pPr>
        <w:pStyle w:val="ListParagraph"/>
        <w:numPr>
          <w:ilvl w:val="0"/>
          <w:numId w:val="1"/>
        </w:numPr>
        <w:rPr>
          <w:rFonts w:ascii="CIDFont+F5" w:hAnsi="CIDFont+F5" w:cs="CIDFont+F5"/>
          <w:sz w:val="21"/>
          <w:szCs w:val="21"/>
        </w:rPr>
      </w:pPr>
      <w:r w:rsidRPr="00CC7985">
        <w:rPr>
          <w:rFonts w:ascii="CIDFont+F5" w:hAnsi="CIDFont+F5" w:cs="CIDFont+F5"/>
          <w:sz w:val="21"/>
          <w:szCs w:val="21"/>
        </w:rPr>
        <w:t>RECOMMENDATION</w:t>
      </w:r>
    </w:p>
    <w:p w:rsidR="00D80BF2" w:rsidRPr="00D80BF2" w:rsidRDefault="00D80BF2" w:rsidP="00D80BF2">
      <w:pPr>
        <w:rPr>
          <w:rFonts w:ascii="CIDFont+F5" w:hAnsi="CIDFont+F5" w:cs="CIDFont+F5"/>
          <w:sz w:val="21"/>
          <w:szCs w:val="21"/>
        </w:rPr>
      </w:pPr>
      <w:r w:rsidRPr="00FF7129">
        <w:rPr>
          <w:rFonts w:ascii="CIDFont+F5" w:hAnsi="CIDFont+F5" w:cs="CIDFont+F5"/>
          <w:sz w:val="21"/>
          <w:szCs w:val="21"/>
        </w:rPr>
        <w:t>Summary of why Tender X is being recommended.</w:t>
      </w:r>
    </w:p>
    <w:p w:rsidR="00CC7985" w:rsidRDefault="00CC7985" w:rsidP="00CC7985">
      <w:pPr>
        <w:pStyle w:val="ListParagraph"/>
        <w:numPr>
          <w:ilvl w:val="0"/>
          <w:numId w:val="1"/>
        </w:numPr>
        <w:rPr>
          <w:rFonts w:ascii="CIDFont+F8" w:hAnsi="CIDFont+F8" w:cs="CIDFont+F8"/>
          <w:sz w:val="21"/>
          <w:szCs w:val="21"/>
        </w:rPr>
      </w:pPr>
      <w:r w:rsidRPr="00CC7985">
        <w:rPr>
          <w:rFonts w:ascii="CIDFont+F8" w:hAnsi="CIDFont+F8" w:cs="CIDFont+F8"/>
          <w:sz w:val="21"/>
          <w:szCs w:val="21"/>
        </w:rPr>
        <w:t>ATTACHMENTS</w:t>
      </w:r>
      <w:r w:rsidR="0004063A">
        <w:rPr>
          <w:rFonts w:ascii="CIDFont+F8" w:hAnsi="CIDFont+F8" w:cs="CIDFont+F8"/>
          <w:sz w:val="21"/>
          <w:szCs w:val="21"/>
        </w:rPr>
        <w:t xml:space="preserve"> (Examples)</w:t>
      </w:r>
    </w:p>
    <w:p w:rsidR="005D31B3" w:rsidRDefault="005D31B3" w:rsidP="00C1111A">
      <w:pPr>
        <w:pStyle w:val="ListParagraph"/>
        <w:ind w:left="644"/>
        <w:rPr>
          <w:rFonts w:ascii="CIDFont+F8" w:hAnsi="CIDFont+F8" w:cs="CIDFont+F8"/>
          <w:sz w:val="21"/>
          <w:szCs w:val="21"/>
        </w:rPr>
      </w:pPr>
    </w:p>
    <w:p w:rsidR="00CC7985" w:rsidRDefault="00CC7985" w:rsidP="00CC7985">
      <w:pPr>
        <w:pStyle w:val="ListParagraph"/>
        <w:rPr>
          <w:rFonts w:ascii="CIDFont+F8" w:hAnsi="CIDFont+F8" w:cs="CIDFont+F8"/>
          <w:sz w:val="21"/>
          <w:szCs w:val="21"/>
        </w:rPr>
      </w:pPr>
      <w:r>
        <w:rPr>
          <w:rFonts w:ascii="CIDFont+F8" w:hAnsi="CIDFont+F8" w:cs="CIDFont+F8"/>
          <w:sz w:val="21"/>
          <w:szCs w:val="21"/>
        </w:rPr>
        <w:t xml:space="preserve">Appendix </w:t>
      </w:r>
      <w:proofErr w:type="gramStart"/>
      <w:r>
        <w:rPr>
          <w:rFonts w:ascii="CIDFont+F8" w:hAnsi="CIDFont+F8" w:cs="CIDFont+F8"/>
          <w:sz w:val="21"/>
          <w:szCs w:val="21"/>
        </w:rPr>
        <w:t>A</w:t>
      </w:r>
      <w:proofErr w:type="gramEnd"/>
      <w:r w:rsidR="001F4D54">
        <w:rPr>
          <w:rFonts w:ascii="CIDFont+F8" w:hAnsi="CIDFont+F8" w:cs="CIDFont+F8"/>
          <w:sz w:val="21"/>
          <w:szCs w:val="21"/>
        </w:rPr>
        <w:t xml:space="preserve"> Tenders received</w:t>
      </w:r>
      <w:r>
        <w:rPr>
          <w:rFonts w:ascii="CIDFont+F8" w:hAnsi="CIDFont+F8" w:cs="CIDFont+F8"/>
          <w:sz w:val="21"/>
          <w:szCs w:val="21"/>
        </w:rPr>
        <w:t xml:space="preserve"> </w:t>
      </w:r>
    </w:p>
    <w:p w:rsidR="00F64F86" w:rsidRDefault="00CC7985" w:rsidP="00CC7985">
      <w:pPr>
        <w:pStyle w:val="ListParagraph"/>
        <w:rPr>
          <w:rFonts w:ascii="CIDFont+F8" w:hAnsi="CIDFont+F8" w:cs="CIDFont+F8"/>
          <w:sz w:val="21"/>
          <w:szCs w:val="21"/>
        </w:rPr>
      </w:pPr>
      <w:r>
        <w:rPr>
          <w:rFonts w:ascii="CIDFont+F8" w:hAnsi="CIDFont+F8" w:cs="CIDFont+F8"/>
          <w:sz w:val="21"/>
          <w:szCs w:val="21"/>
        </w:rPr>
        <w:t>Appendix B</w:t>
      </w:r>
      <w:r w:rsidR="00F64F86">
        <w:rPr>
          <w:rFonts w:ascii="CIDFont+F8" w:hAnsi="CIDFont+F8" w:cs="CIDFont+F8"/>
          <w:sz w:val="21"/>
          <w:szCs w:val="21"/>
        </w:rPr>
        <w:t xml:space="preserve"> </w:t>
      </w:r>
      <w:r w:rsidR="001F4D54">
        <w:rPr>
          <w:rFonts w:ascii="CIDFont+F8" w:hAnsi="CIDFont+F8" w:cs="CIDFont+F8"/>
          <w:sz w:val="21"/>
          <w:szCs w:val="21"/>
        </w:rPr>
        <w:t xml:space="preserve">Contractor price </w:t>
      </w:r>
      <w:r w:rsidR="00D80BF2">
        <w:rPr>
          <w:rFonts w:ascii="CIDFont+F8" w:hAnsi="CIDFont+F8" w:cs="CIDFont+F8"/>
          <w:sz w:val="21"/>
          <w:szCs w:val="21"/>
        </w:rPr>
        <w:t>comparison</w:t>
      </w:r>
    </w:p>
    <w:p w:rsidR="001F4D54" w:rsidRDefault="001F4D54" w:rsidP="00CC7985">
      <w:pPr>
        <w:pStyle w:val="ListParagraph"/>
        <w:rPr>
          <w:rFonts w:ascii="CIDFont+F8" w:hAnsi="CIDFont+F8" w:cs="CIDFont+F8"/>
          <w:sz w:val="21"/>
          <w:szCs w:val="21"/>
        </w:rPr>
      </w:pPr>
      <w:r>
        <w:rPr>
          <w:rFonts w:ascii="CIDFont+F8" w:hAnsi="CIDFont+F8" w:cs="CIDFont+F8"/>
          <w:sz w:val="21"/>
          <w:szCs w:val="21"/>
        </w:rPr>
        <w:t>Appendix C Tender assessment matrix</w:t>
      </w:r>
    </w:p>
    <w:p w:rsidR="001F4D54" w:rsidRDefault="001F4D54" w:rsidP="00CC7985">
      <w:pPr>
        <w:pStyle w:val="ListParagraph"/>
        <w:rPr>
          <w:rFonts w:ascii="CIDFont+F8" w:hAnsi="CIDFont+F8" w:cs="CIDFont+F8"/>
          <w:sz w:val="21"/>
          <w:szCs w:val="21"/>
        </w:rPr>
      </w:pPr>
      <w:r>
        <w:rPr>
          <w:rFonts w:ascii="CIDFont+F8" w:hAnsi="CIDFont+F8" w:cs="CIDFont+F8"/>
          <w:sz w:val="21"/>
          <w:szCs w:val="21"/>
        </w:rPr>
        <w:t>Appendix D Major Tender Price difference evaluation</w:t>
      </w:r>
    </w:p>
    <w:p w:rsidR="00B67DCA" w:rsidRDefault="00B67DCA" w:rsidP="00CC7985">
      <w:pPr>
        <w:pStyle w:val="ListParagraph"/>
        <w:rPr>
          <w:rFonts w:ascii="CIDFont+F8" w:hAnsi="CIDFont+F8" w:cs="CIDFont+F8"/>
          <w:sz w:val="21"/>
          <w:szCs w:val="21"/>
        </w:rPr>
      </w:pPr>
    </w:p>
    <w:p w:rsidR="00B67DCA" w:rsidRDefault="00B67DCA" w:rsidP="00CC7985">
      <w:pPr>
        <w:pStyle w:val="ListParagraph"/>
        <w:rPr>
          <w:rFonts w:ascii="CIDFont+F8" w:hAnsi="CIDFont+F8" w:cs="CIDFont+F8"/>
          <w:sz w:val="21"/>
          <w:szCs w:val="21"/>
        </w:rPr>
      </w:pPr>
    </w:p>
    <w:p w:rsidR="00CC7985" w:rsidRPr="00CC7985" w:rsidRDefault="00CC7985" w:rsidP="00CC7985">
      <w:pPr>
        <w:rPr>
          <w:rFonts w:ascii="CIDFont+F5" w:hAnsi="CIDFont+F5" w:cs="CIDFont+F5"/>
          <w:sz w:val="21"/>
          <w:szCs w:val="21"/>
        </w:rPr>
      </w:pPr>
    </w:p>
    <w:p w:rsidR="00CC7985" w:rsidRPr="00CC7985" w:rsidRDefault="00CC7985" w:rsidP="00CC7985">
      <w:pPr>
        <w:rPr>
          <w:rFonts w:ascii="CIDFont+F5" w:hAnsi="CIDFont+F5" w:cs="CIDFont+F5"/>
          <w:sz w:val="21"/>
          <w:szCs w:val="21"/>
        </w:rPr>
      </w:pPr>
    </w:p>
    <w:p w:rsidR="00CC7985" w:rsidRDefault="00CC7985" w:rsidP="00CC7985">
      <w:pPr>
        <w:pStyle w:val="ListParagraph"/>
      </w:pPr>
    </w:p>
    <w:p w:rsidR="00CC7985" w:rsidRPr="00CC7985" w:rsidRDefault="00CC7985" w:rsidP="00CC7985"/>
    <w:sectPr w:rsidR="00CC7985" w:rsidRPr="00CC7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EF" w:rsidRDefault="00B420EF" w:rsidP="0086749C">
      <w:pPr>
        <w:spacing w:after="0" w:line="240" w:lineRule="auto"/>
      </w:pPr>
      <w:r>
        <w:separator/>
      </w:r>
    </w:p>
  </w:endnote>
  <w:endnote w:type="continuationSeparator" w:id="0">
    <w:p w:rsidR="00B420EF" w:rsidRDefault="00B420EF" w:rsidP="0086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E5" w:rsidRDefault="00075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5C" w:rsidRPr="002F64DE" w:rsidRDefault="002F64DE" w:rsidP="002F64DE">
    <w:pPr>
      <w:pStyle w:val="Header"/>
    </w:pPr>
    <w:r>
      <w:fldChar w:fldCharType="begin"/>
    </w:r>
    <w:r>
      <w:instrText xml:space="preserve"> REF  unclass </w:instrText>
    </w:r>
    <w:r>
      <w:fldChar w:fldCharType="separate"/>
    </w:r>
  </w:p>
  <w:p w:rsidR="0086749C" w:rsidRPr="002F64DE" w:rsidRDefault="002F64DE" w:rsidP="002F64DE">
    <w:pPr>
      <w:pStyle w:val="Header"/>
    </w:pP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E5" w:rsidRDefault="00075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EF" w:rsidRDefault="00B420EF" w:rsidP="0086749C">
      <w:pPr>
        <w:spacing w:after="0" w:line="240" w:lineRule="auto"/>
      </w:pPr>
      <w:r>
        <w:separator/>
      </w:r>
    </w:p>
  </w:footnote>
  <w:footnote w:type="continuationSeparator" w:id="0">
    <w:p w:rsidR="00B420EF" w:rsidRDefault="00B420EF" w:rsidP="0086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E5" w:rsidRDefault="00075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unclass"/>
  <w:p w:rsidR="00877599" w:rsidRPr="002F64DE" w:rsidRDefault="0043343D" w:rsidP="002F64DE">
    <w:pPr>
      <w:pStyle w:val="Header"/>
    </w:pPr>
    <w:sdt>
      <w:sdtPr>
        <w:id w:val="1358927907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04063A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ABBBFD6" wp14:editId="2FBB448B">
          <wp:simplePos x="0" y="0"/>
          <wp:positionH relativeFrom="margin">
            <wp:posOffset>4343400</wp:posOffset>
          </wp:positionH>
          <wp:positionV relativeFrom="paragraph">
            <wp:posOffset>-353060</wp:posOffset>
          </wp:positionV>
          <wp:extent cx="1881973" cy="685800"/>
          <wp:effectExtent l="0" t="0" r="4445" b="0"/>
          <wp:wrapThrough wrapText="bothSides">
            <wp:wrapPolygon edited="0">
              <wp:start x="1531" y="0"/>
              <wp:lineTo x="0" y="3000"/>
              <wp:lineTo x="0" y="14400"/>
              <wp:lineTo x="437" y="19200"/>
              <wp:lineTo x="1312" y="21000"/>
              <wp:lineTo x="3937" y="21000"/>
              <wp:lineTo x="14653" y="19800"/>
              <wp:lineTo x="16402" y="18600"/>
              <wp:lineTo x="16184" y="13800"/>
              <wp:lineTo x="12684" y="9600"/>
              <wp:lineTo x="21432" y="9600"/>
              <wp:lineTo x="21432" y="1200"/>
              <wp:lineTo x="3937" y="0"/>
              <wp:lineTo x="1531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W_Master Brandmar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973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063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814705</wp:posOffset>
              </wp:positionH>
              <wp:positionV relativeFrom="bottomMargin">
                <wp:posOffset>280670</wp:posOffset>
              </wp:positionV>
              <wp:extent cx="657860" cy="359410"/>
              <wp:effectExtent l="0" t="0" r="0" b="2540"/>
              <wp:wrapNone/>
              <wp:docPr id="2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4063A" w:rsidRPr="0043343D" w:rsidRDefault="0043343D" w:rsidP="0043343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6" type="#_x0000_t202" style="position:absolute;margin-left:64.15pt;margin-top:22.1pt;width:51.8pt;height:28.3pt;z-index: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" o:allowincell="f" filled="f" stroked="f" strokeweight=".5pt">
              <v:textbox style="mso-fit-shape-to-text:t">
                <w:txbxContent>
                  <w:p w:rsidR="0004063A" w:rsidRPr="0043343D" w:rsidRDefault="0043343D" w:rsidP="0043343D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16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16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04063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page">
                <wp:posOffset>814705</wp:posOffset>
              </wp:positionH>
              <wp:positionV relativeFrom="topMargin">
                <wp:posOffset>198120</wp:posOffset>
              </wp:positionV>
              <wp:extent cx="657860" cy="359410"/>
              <wp:effectExtent l="0" t="0" r="0" b="2540"/>
              <wp:wrapNone/>
              <wp:docPr id="1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4063A" w:rsidRPr="0043343D" w:rsidRDefault="0043343D" w:rsidP="0043343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janusSEAL SC Header" o:spid="_x0000_s1027" type="#_x0000_t202" style="position:absolute;margin-left:64.15pt;margin-top:15.6pt;width:51.8pt;height:28.3pt;z-index:2516561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" o:allowincell="f" filled="f" stroked="f" strokeweight=".5pt">
              <v:textbox style="mso-fit-shape-to-text:t">
                <w:txbxContent>
                  <w:p w:rsidR="0004063A" w:rsidRPr="0043343D" w:rsidRDefault="0043343D" w:rsidP="0043343D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16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16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E5" w:rsidRDefault="00075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30C47"/>
    <w:multiLevelType w:val="hybridMultilevel"/>
    <w:tmpl w:val="42EE1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61BA"/>
    <w:multiLevelType w:val="hybridMultilevel"/>
    <w:tmpl w:val="99446510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D75C2"/>
    <w:multiLevelType w:val="hybridMultilevel"/>
    <w:tmpl w:val="E9E0E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02046"/>
    <w:multiLevelType w:val="hybridMultilevel"/>
    <w:tmpl w:val="92B0E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85"/>
    <w:rsid w:val="0004063A"/>
    <w:rsid w:val="000753E5"/>
    <w:rsid w:val="0007672D"/>
    <w:rsid w:val="00084859"/>
    <w:rsid w:val="000C5611"/>
    <w:rsid w:val="001748A6"/>
    <w:rsid w:val="001837F8"/>
    <w:rsid w:val="001F4D54"/>
    <w:rsid w:val="002234B9"/>
    <w:rsid w:val="0027244A"/>
    <w:rsid w:val="002F64DE"/>
    <w:rsid w:val="00391645"/>
    <w:rsid w:val="00406A37"/>
    <w:rsid w:val="0043343D"/>
    <w:rsid w:val="004A257B"/>
    <w:rsid w:val="004C6115"/>
    <w:rsid w:val="004C6E44"/>
    <w:rsid w:val="004E7E6C"/>
    <w:rsid w:val="00524AA9"/>
    <w:rsid w:val="00554C42"/>
    <w:rsid w:val="005B4F0D"/>
    <w:rsid w:val="005D31B3"/>
    <w:rsid w:val="00632FAD"/>
    <w:rsid w:val="006D4A2E"/>
    <w:rsid w:val="006D7942"/>
    <w:rsid w:val="006F5C96"/>
    <w:rsid w:val="00751461"/>
    <w:rsid w:val="007E7D64"/>
    <w:rsid w:val="007F02DE"/>
    <w:rsid w:val="008071A0"/>
    <w:rsid w:val="00820190"/>
    <w:rsid w:val="00826AE6"/>
    <w:rsid w:val="0086749C"/>
    <w:rsid w:val="00877599"/>
    <w:rsid w:val="008E5912"/>
    <w:rsid w:val="00924762"/>
    <w:rsid w:val="0096437F"/>
    <w:rsid w:val="009B67D0"/>
    <w:rsid w:val="009C13AC"/>
    <w:rsid w:val="00A82CBF"/>
    <w:rsid w:val="00AC109F"/>
    <w:rsid w:val="00AF3337"/>
    <w:rsid w:val="00B420EF"/>
    <w:rsid w:val="00B67DCA"/>
    <w:rsid w:val="00C1111A"/>
    <w:rsid w:val="00C50EE2"/>
    <w:rsid w:val="00C7523B"/>
    <w:rsid w:val="00C8360F"/>
    <w:rsid w:val="00CB6FF7"/>
    <w:rsid w:val="00CC7985"/>
    <w:rsid w:val="00CC7E18"/>
    <w:rsid w:val="00D80BF2"/>
    <w:rsid w:val="00D83762"/>
    <w:rsid w:val="00DF1D8E"/>
    <w:rsid w:val="00DF4C15"/>
    <w:rsid w:val="00E43FB4"/>
    <w:rsid w:val="00E53999"/>
    <w:rsid w:val="00E83EBC"/>
    <w:rsid w:val="00EE3433"/>
    <w:rsid w:val="00F26D5C"/>
    <w:rsid w:val="00F5278D"/>
    <w:rsid w:val="00F64F86"/>
    <w:rsid w:val="00F71731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DABBDBC-C45C-40E8-A125-8B006445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4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9C"/>
    <w:rPr>
      <w:rFonts w:ascii="Tahoma" w:hAnsi="Tahoma" w:cs="Tahoma"/>
      <w:sz w:val="16"/>
      <w:szCs w:val="16"/>
    </w:rPr>
  </w:style>
  <w:style w:type="paragraph" w:styleId="Header">
    <w:name w:val="header"/>
    <w:link w:val="HeaderChar"/>
    <w:uiPriority w:val="99"/>
    <w:unhideWhenUsed/>
    <w:rsid w:val="002F64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4DE"/>
    <w:rPr>
      <w:rFonts w:ascii="Arial" w:hAnsi="Arial" w:cs="Arial"/>
      <w:sz w:val="18"/>
      <w:szCs w:val="18"/>
    </w:rPr>
  </w:style>
  <w:style w:type="paragraph" w:styleId="Footer">
    <w:name w:val="footer"/>
    <w:link w:val="FooterChar"/>
    <w:uiPriority w:val="99"/>
    <w:unhideWhenUsed/>
    <w:rsid w:val="002F64DE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F64DE"/>
    <w:rPr>
      <w:sz w:val="18"/>
    </w:rPr>
  </w:style>
  <w:style w:type="paragraph" w:styleId="ListParagraph">
    <w:name w:val="List Paragraph"/>
    <w:basedOn w:val="Normal"/>
    <w:uiPriority w:val="34"/>
    <w:qFormat/>
    <w:rsid w:val="00CC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612B-97C6-49CC-87C5-0C039CAF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1685</Characters>
  <Application>Microsoft Office Word</Application>
  <DocSecurity>0</DocSecurity>
  <Lines>61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Gippsland Water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Nation</dc:creator>
  <cp:keywords>[SEC=OFFICIAL]</cp:keywords>
  <dc:description/>
  <cp:lastModifiedBy>Natalie Laugeni</cp:lastModifiedBy>
  <cp:revision>2</cp:revision>
  <cp:lastPrinted>2018-03-15T10:24:00Z</cp:lastPrinted>
  <dcterms:created xsi:type="dcterms:W3CDTF">2023-08-21T01:32:00Z</dcterms:created>
  <dcterms:modified xsi:type="dcterms:W3CDTF">2023-08-21T01:32:00Z</dcterms:modified>
  <cp:category>[SEC=OFFICIAL]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662A93DC28FE469C93F5352046566438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42B8B5331562F4057AD32A064133849339616A2E</vt:lpwstr>
  </property>
  <property fmtid="{D5CDD505-2E9C-101B-9397-08002B2CF9AE}" pid="11" name="PM_OriginationTimeStamp">
    <vt:lpwstr>2023-08-21T01:30:20Z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2019.2.1.vic.gov.au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963A984D0D5D17DC5104CADCDB1D344F</vt:lpwstr>
  </property>
  <property fmtid="{D5CDD505-2E9C-101B-9397-08002B2CF9AE}" pid="20" name="PM_Hash_Salt">
    <vt:lpwstr>44E00FE2C2E4482342735A7D03530ABA</vt:lpwstr>
  </property>
  <property fmtid="{D5CDD505-2E9C-101B-9397-08002B2CF9AE}" pid="21" name="PM_Hash_SHA1">
    <vt:lpwstr>5B5E6BA0D7AF8FE94749C98985591583D5CF416B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